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E4" w:rsidRPr="00F86EE4" w:rsidRDefault="00F86EE4" w:rsidP="00F86EE4">
      <w:pPr>
        <w:shd w:val="clear" w:color="auto" w:fill="FFFFFF"/>
        <w:spacing w:after="300"/>
        <w:outlineLvl w:val="1"/>
        <w:rPr>
          <w:rFonts w:ascii="Arial" w:eastAsia="Times New Roman" w:hAnsi="Arial" w:cs="Times New Roman"/>
          <w:color w:val="0072A2"/>
          <w:sz w:val="30"/>
          <w:szCs w:val="30"/>
          <w:lang w:eastAsia="ru-RU"/>
        </w:rPr>
      </w:pPr>
      <w:r w:rsidRPr="00F86EE4">
        <w:rPr>
          <w:rFonts w:ascii="Arial" w:eastAsia="Times New Roman" w:hAnsi="Arial" w:cs="Times New Roman"/>
          <w:color w:val="0072A2"/>
          <w:sz w:val="30"/>
          <w:szCs w:val="30"/>
          <w:lang w:eastAsia="ru-RU"/>
        </w:rPr>
        <w:t>Реквизиты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Общество с ограниченной ответственностью «МИРУАР»    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Сокращенное наименование                 ООО «МИРУАР»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ИНН                                                        7716592449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КПП                                                         771601001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Генеральный директор                           Ямпольский Виктор Викторович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Главный бухгалтер                                  Ямпольский Виктор Викторович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proofErr w:type="gramStart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Юридический  адрес</w:t>
      </w:r>
      <w:proofErr w:type="gramEnd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                 </w:t>
      </w:r>
      <w:r w:rsidR="00137CCA" w:rsidRP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129085</w:t>
      </w: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, город Москва, </w:t>
      </w:r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проспект Мира</w:t>
      </w: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, дом </w:t>
      </w:r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105</w:t>
      </w: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,                     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     </w:t>
      </w:r>
      <w:proofErr w:type="spellStart"/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стр</w:t>
      </w:r>
      <w:proofErr w:type="spellEnd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 1, </w:t>
      </w:r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эт. 7, пом. 701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</w:t>
      </w:r>
    </w:p>
    <w:p w:rsidR="00137CCA" w:rsidRPr="00F86EE4" w:rsidRDefault="00F86EE4" w:rsidP="00137CC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Почтовый адрес                          </w:t>
      </w:r>
      <w:r w:rsidR="00137CCA" w:rsidRP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129085</w:t>
      </w:r>
      <w:r w:rsidR="00137CCA"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, город Москва, </w:t>
      </w:r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проспект Мира</w:t>
      </w:r>
      <w:r w:rsidR="00137CCA"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, дом </w:t>
      </w:r>
      <w:r w:rsidR="00137CCA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105</w:t>
      </w:r>
      <w:r w:rsidR="00137CCA"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,    </w:t>
      </w:r>
      <w:bookmarkStart w:id="0" w:name="_GoBack"/>
      <w:bookmarkEnd w:id="0"/>
      <w:r w:rsidR="00137CCA"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                 </w:t>
      </w:r>
    </w:p>
    <w:p w:rsidR="00137CCA" w:rsidRPr="00F86EE4" w:rsidRDefault="00137CCA" w:rsidP="00137CC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ab/>
      </w: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     </w:t>
      </w:r>
      <w:proofErr w:type="spellStart"/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стр</w:t>
      </w:r>
      <w:proofErr w:type="spellEnd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 xml:space="preserve"> 1, </w:t>
      </w:r>
      <w:proofErr w:type="spellStart"/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эт</w:t>
      </w:r>
      <w:proofErr w:type="spellEnd"/>
      <w:r>
        <w:rPr>
          <w:rFonts w:ascii="Arial" w:eastAsia="Times New Roman" w:hAnsi="Arial" w:cs="Arial"/>
          <w:color w:val="434343"/>
          <w:sz w:val="21"/>
          <w:szCs w:val="21"/>
          <w:lang w:eastAsia="ru-RU"/>
        </w:rPr>
        <w:t>. 7, пом. 701</w:t>
      </w:r>
    </w:p>
    <w:p w:rsidR="00F86EE4" w:rsidRPr="00F86EE4" w:rsidRDefault="00F86EE4" w:rsidP="00137CC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Расчетный счет                                       407 028 107 011 000 123 57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Корреспондентский счет                        301 018 102 000 000 005 93    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БИК                                                           044 525 593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Банк                                                           </w:t>
      </w:r>
      <w:r w:rsidRPr="00F86EE4">
        <w:rPr>
          <w:rFonts w:ascii="Arial" w:eastAsia="Times New Roman" w:hAnsi="Arial" w:cs="Arial"/>
          <w:i/>
          <w:iCs/>
          <w:color w:val="434343"/>
          <w:sz w:val="21"/>
          <w:szCs w:val="21"/>
          <w:lang w:eastAsia="ru-RU"/>
        </w:rPr>
        <w:t>АО «АЛЬФА-БАНК»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ОГРН                                                        1077762989292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ОКАТО                                                     45280577000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ОКТМО                                                    45360000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ОКПО                                                       84030265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ОКВЭД                                                     46.9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Генеральный директор   </w:t>
      </w:r>
    </w:p>
    <w:p w:rsidR="00F86EE4" w:rsidRPr="00F86EE4" w:rsidRDefault="00F86EE4" w:rsidP="00F86EE4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ООО «</w:t>
      </w:r>
      <w:proofErr w:type="gramStart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МИРУАР»   </w:t>
      </w:r>
      <w:proofErr w:type="gramEnd"/>
      <w:r w:rsidRPr="00F86EE4">
        <w:rPr>
          <w:rFonts w:ascii="Arial" w:eastAsia="Times New Roman" w:hAnsi="Arial" w:cs="Arial"/>
          <w:color w:val="434343"/>
          <w:sz w:val="21"/>
          <w:szCs w:val="21"/>
          <w:lang w:eastAsia="ru-RU"/>
        </w:rPr>
        <w:t>                                                                          Ямпольский В.В.</w:t>
      </w:r>
    </w:p>
    <w:p w:rsidR="00E67803" w:rsidRDefault="00137CCA"/>
    <w:sectPr w:rsidR="00E67803" w:rsidSect="00C9331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E4"/>
    <w:rsid w:val="00106B73"/>
    <w:rsid w:val="00137CCA"/>
    <w:rsid w:val="00311137"/>
    <w:rsid w:val="00666461"/>
    <w:rsid w:val="00B20BD2"/>
    <w:rsid w:val="00C304EE"/>
    <w:rsid w:val="00C93311"/>
    <w:rsid w:val="00F8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8D01"/>
  <w15:chartTrackingRefBased/>
  <w15:docId w15:val="{AC6C6A1A-D0BC-444A-9140-EF871AB8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6E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6E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6E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F86E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Олег Гераськов</cp:lastModifiedBy>
  <cp:revision>2</cp:revision>
  <dcterms:created xsi:type="dcterms:W3CDTF">2020-08-12T08:47:00Z</dcterms:created>
  <dcterms:modified xsi:type="dcterms:W3CDTF">2020-08-18T14:08:00Z</dcterms:modified>
</cp:coreProperties>
</file>